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F4" w:rsidRPr="002B51F4" w:rsidRDefault="00C0437D" w:rsidP="002B51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C0437D">
        <w:rPr>
          <w:rFonts w:eastAsia="Times New Roman" w:cstheme="minorHAnsi"/>
          <w:b/>
          <w:sz w:val="24"/>
          <w:szCs w:val="24"/>
          <w:lang w:eastAsia="fr-FR"/>
        </w:rPr>
        <w:t>LA CHAPELLE SAINTE ANNE DU PORT</w:t>
      </w:r>
    </w:p>
    <w:p w:rsidR="002B51F4" w:rsidRPr="002B51F4" w:rsidRDefault="002B51F4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B51F4" w:rsidRDefault="00C0437D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0437D">
        <w:rPr>
          <w:rFonts w:eastAsia="Times New Roman" w:cstheme="minorHAnsi"/>
          <w:sz w:val="24"/>
          <w:szCs w:val="24"/>
          <w:lang w:eastAsia="fr-FR"/>
        </w:rPr>
        <w:t xml:space="preserve">Dans 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u</w:t>
      </w:r>
      <w:r w:rsidRPr="00C0437D">
        <w:rPr>
          <w:rFonts w:eastAsia="Times New Roman" w:cstheme="minorHAnsi"/>
          <w:sz w:val="24"/>
          <w:szCs w:val="24"/>
          <w:lang w:eastAsia="fr-FR"/>
        </w:rPr>
        <w:t>n procès de préémi</w:t>
      </w:r>
      <w:r w:rsidRPr="002B51F4">
        <w:rPr>
          <w:rFonts w:eastAsia="Times New Roman" w:cstheme="minorHAnsi"/>
          <w:sz w:val="24"/>
          <w:szCs w:val="24"/>
          <w:lang w:eastAsia="fr-FR"/>
        </w:rPr>
        <w:t>nence, d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até de </w:t>
      </w:r>
      <w:r w:rsidRPr="002B51F4">
        <w:rPr>
          <w:rFonts w:eastAsia="Times New Roman" w:cstheme="minorHAnsi"/>
          <w:sz w:val="24"/>
          <w:szCs w:val="24"/>
          <w:lang w:eastAsia="fr-FR"/>
        </w:rPr>
        <w:t>1</w:t>
      </w:r>
      <w:r w:rsidRPr="00C0437D">
        <w:rPr>
          <w:rFonts w:eastAsia="Times New Roman" w:cstheme="minorHAnsi"/>
          <w:sz w:val="24"/>
          <w:szCs w:val="24"/>
          <w:lang w:eastAsia="fr-FR"/>
        </w:rPr>
        <w:t>731, au sujet des armes figurant</w:t>
      </w:r>
      <w:r w:rsid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dans la ma</w:t>
      </w:r>
      <w:r w:rsidRPr="002B51F4">
        <w:rPr>
          <w:rFonts w:eastAsia="Times New Roman" w:cstheme="minorHAnsi"/>
          <w:sz w:val="24"/>
          <w:szCs w:val="24"/>
          <w:lang w:eastAsia="fr-FR"/>
        </w:rPr>
        <w:t>î</w:t>
      </w:r>
      <w:r w:rsidRPr="00C0437D">
        <w:rPr>
          <w:rFonts w:eastAsia="Times New Roman" w:cstheme="minorHAnsi"/>
          <w:sz w:val="24"/>
          <w:szCs w:val="24"/>
          <w:lang w:eastAsia="fr-FR"/>
        </w:rPr>
        <w:t>tresse-vitre de l'a</w:t>
      </w:r>
      <w:r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cienne </w:t>
      </w:r>
      <w:r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g</w:t>
      </w:r>
      <w:r w:rsidRPr="002B51F4">
        <w:rPr>
          <w:rFonts w:eastAsia="Times New Roman" w:cstheme="minorHAnsi"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sz w:val="24"/>
          <w:szCs w:val="24"/>
          <w:lang w:eastAsia="fr-FR"/>
        </w:rPr>
        <w:t>ise de St-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Quay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2B51F4">
        <w:rPr>
          <w:rFonts w:eastAsia="Times New Roman" w:cstheme="minorHAnsi"/>
          <w:sz w:val="24"/>
          <w:szCs w:val="24"/>
          <w:lang w:eastAsia="fr-FR"/>
        </w:rPr>
        <w:t>i</w:t>
      </w:r>
      <w:r w:rsidR="002B51F4">
        <w:rPr>
          <w:rFonts w:eastAsia="Times New Roman" w:cstheme="minorHAnsi"/>
          <w:sz w:val="24"/>
          <w:szCs w:val="24"/>
          <w:lang w:eastAsia="fr-FR"/>
        </w:rPr>
        <w:t>l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est dit que les</w:t>
      </w:r>
      <w:r w:rsid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Seigneurs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de la ville Mario </w:t>
      </w:r>
      <w:r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taient, de temps im</w:t>
      </w:r>
      <w:r w:rsidRPr="002B51F4">
        <w:rPr>
          <w:rFonts w:eastAsia="Times New Roman" w:cstheme="minorHAnsi"/>
          <w:sz w:val="24"/>
          <w:szCs w:val="24"/>
          <w:lang w:eastAsia="fr-FR"/>
        </w:rPr>
        <w:t>mé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morial, les premiers 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prééminenciers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 xml:space="preserve"> de la paroisse et que leurs armes devaient figurer en premier che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f </w:t>
      </w:r>
      <w:r w:rsidRPr="00C0437D">
        <w:rPr>
          <w:rFonts w:eastAsia="Times New Roman" w:cstheme="minorHAnsi"/>
          <w:sz w:val="24"/>
          <w:szCs w:val="24"/>
          <w:lang w:eastAsia="fr-FR"/>
        </w:rPr>
        <w:t>da</w:t>
      </w:r>
      <w:r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s les chapelles et églises de cette paroisse, à savoir </w:t>
      </w:r>
      <w:r w:rsidRPr="002B51F4">
        <w:rPr>
          <w:rFonts w:eastAsia="Times New Roman" w:cstheme="minorHAnsi"/>
          <w:sz w:val="24"/>
          <w:szCs w:val="24"/>
          <w:lang w:eastAsia="fr-FR"/>
        </w:rPr>
        <w:t>.</w:t>
      </w:r>
      <w:r w:rsidRPr="00C0437D">
        <w:rPr>
          <w:rFonts w:eastAsia="Times New Roman" w:cstheme="minorHAnsi"/>
          <w:sz w:val="24"/>
          <w:szCs w:val="24"/>
          <w:lang w:eastAsia="fr-FR"/>
        </w:rPr>
        <w:t>.. la chapelle Saint</w:t>
      </w:r>
      <w:r w:rsidRPr="002B51F4">
        <w:rPr>
          <w:rFonts w:eastAsia="Times New Roman" w:cstheme="minorHAnsi"/>
          <w:sz w:val="24"/>
          <w:szCs w:val="24"/>
          <w:lang w:eastAsia="fr-FR"/>
        </w:rPr>
        <w:t>e</w:t>
      </w:r>
      <w:r w:rsidRPr="00C0437D">
        <w:rPr>
          <w:rFonts w:eastAsia="Times New Roman" w:cstheme="minorHAnsi"/>
          <w:sz w:val="24"/>
          <w:szCs w:val="24"/>
          <w:lang w:eastAsia="fr-FR"/>
        </w:rPr>
        <w:t>-An</w:t>
      </w:r>
      <w:r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>e, près l'auditoire où se rendait la haute moyenne et ba</w:t>
      </w:r>
      <w:r w:rsidRPr="002B51F4">
        <w:rPr>
          <w:rFonts w:eastAsia="Times New Roman" w:cstheme="minorHAnsi"/>
          <w:sz w:val="24"/>
          <w:szCs w:val="24"/>
          <w:lang w:eastAsia="fr-FR"/>
        </w:rPr>
        <w:t>s</w:t>
      </w:r>
      <w:r w:rsidRPr="00C0437D">
        <w:rPr>
          <w:rFonts w:eastAsia="Times New Roman" w:cstheme="minorHAnsi"/>
          <w:sz w:val="24"/>
          <w:szCs w:val="24"/>
          <w:lang w:eastAsia="fr-FR"/>
        </w:rPr>
        <w:t>se Justice au PORTHERIEUX.</w:t>
      </w:r>
    </w:p>
    <w:p w:rsidR="002B51F4" w:rsidRDefault="002B51F4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64832" w:rsidRDefault="00C0437D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0437D">
        <w:rPr>
          <w:rFonts w:eastAsia="Times New Roman" w:cstheme="minorHAnsi"/>
          <w:sz w:val="24"/>
          <w:szCs w:val="24"/>
          <w:lang w:eastAsia="fr-FR"/>
        </w:rPr>
        <w:t>En 1278, lorsqu'Henri d'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Avaugour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 xml:space="preserve"> se fit </w:t>
      </w:r>
      <w:r w:rsidRPr="002B51F4">
        <w:rPr>
          <w:rFonts w:eastAsia="Times New Roman" w:cstheme="minorHAnsi"/>
          <w:sz w:val="24"/>
          <w:szCs w:val="24"/>
          <w:lang w:eastAsia="fr-FR"/>
        </w:rPr>
        <w:t>mo</w:t>
      </w:r>
      <w:r w:rsidRPr="00C0437D">
        <w:rPr>
          <w:rFonts w:eastAsia="Times New Roman" w:cstheme="minorHAnsi"/>
          <w:sz w:val="24"/>
          <w:szCs w:val="24"/>
          <w:lang w:eastAsia="fr-FR"/>
        </w:rPr>
        <w:t>ine, il restitua aux moines de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Léhon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>, près de Dinan, les bien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s donț ils avaient été spoliés, </w:t>
      </w:r>
      <w:r w:rsidRPr="00C0437D">
        <w:rPr>
          <w:rFonts w:eastAsia="Times New Roman" w:cstheme="minorHAnsi"/>
          <w:sz w:val="24"/>
          <w:szCs w:val="24"/>
          <w:lang w:eastAsia="fr-FR"/>
        </w:rPr>
        <w:t>et en particulier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« 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manoir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1'hébergement </w:t>
      </w:r>
      <w:proofErr w:type="spellStart"/>
      <w:r w:rsidRPr="002B51F4">
        <w:rPr>
          <w:rFonts w:eastAsia="Times New Roman" w:cstheme="minorHAnsi"/>
          <w:sz w:val="24"/>
          <w:szCs w:val="24"/>
          <w:lang w:eastAsia="fr-FR"/>
        </w:rPr>
        <w:t>apud</w:t>
      </w:r>
      <w:proofErr w:type="spellEnd"/>
      <w:r w:rsidRPr="002B51F4">
        <w:rPr>
          <w:rFonts w:eastAsia="Times New Roman" w:cstheme="minorHAnsi"/>
          <w:sz w:val="24"/>
          <w:szCs w:val="24"/>
          <w:lang w:eastAsia="fr-FR"/>
        </w:rPr>
        <w:t xml:space="preserve"> PORTUM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B51F4">
        <w:rPr>
          <w:rFonts w:eastAsia="Times New Roman" w:cstheme="minorHAnsi"/>
          <w:sz w:val="24"/>
          <w:szCs w:val="24"/>
          <w:lang w:eastAsia="fr-FR"/>
        </w:rPr>
        <w:t>ORIEU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 »</w:t>
      </w:r>
      <w:r w:rsidRPr="00C0437D">
        <w:rPr>
          <w:rFonts w:eastAsia="Times New Roman" w:cstheme="minorHAnsi"/>
          <w:sz w:val="24"/>
          <w:szCs w:val="24"/>
          <w:lang w:eastAsia="fr-FR"/>
        </w:rPr>
        <w:t>. Dans u</w:t>
      </w:r>
      <w:r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>e charte du XIIIème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s</w:t>
      </w:r>
      <w:r w:rsidRPr="00C0437D">
        <w:rPr>
          <w:rFonts w:eastAsia="Times New Roman" w:cstheme="minorHAnsi"/>
          <w:sz w:val="24"/>
          <w:szCs w:val="24"/>
          <w:lang w:eastAsia="fr-FR"/>
        </w:rPr>
        <w:t>iècle de l'Abbaye de Beauport, nous trouvons le nom de ce ma</w:t>
      </w:r>
      <w:r w:rsidRPr="002B51F4">
        <w:rPr>
          <w:rFonts w:eastAsia="Times New Roman" w:cstheme="minorHAnsi"/>
          <w:sz w:val="24"/>
          <w:szCs w:val="24"/>
          <w:lang w:eastAsia="fr-FR"/>
        </w:rPr>
        <w:t>noir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: </w:t>
      </w:r>
      <w:r w:rsidRPr="002B51F4">
        <w:rPr>
          <w:rFonts w:eastAsia="Times New Roman" w:cstheme="minorHAnsi"/>
          <w:sz w:val="24"/>
          <w:szCs w:val="24"/>
          <w:lang w:eastAsia="fr-FR"/>
        </w:rPr>
        <w:t>« </w:t>
      </w:r>
      <w:r w:rsidRPr="00C0437D">
        <w:rPr>
          <w:rFonts w:eastAsia="Times New Roman" w:cstheme="minorHAnsi"/>
          <w:sz w:val="24"/>
          <w:szCs w:val="24"/>
          <w:lang w:eastAsia="fr-FR"/>
        </w:rPr>
        <w:t>la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maiso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n noble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du </w:t>
      </w:r>
      <w:proofErr w:type="spellStart"/>
      <w:r w:rsidR="00064832" w:rsidRPr="002B51F4">
        <w:rPr>
          <w:rFonts w:eastAsia="Times New Roman" w:cstheme="minorHAnsi"/>
          <w:sz w:val="24"/>
          <w:szCs w:val="24"/>
          <w:lang w:eastAsia="fr-FR"/>
        </w:rPr>
        <w:t>Tallud</w:t>
      </w:r>
      <w:proofErr w:type="spellEnd"/>
      <w:r w:rsidRPr="002B51F4">
        <w:rPr>
          <w:rFonts w:eastAsia="Times New Roman" w:cstheme="minorHAnsi"/>
          <w:sz w:val="24"/>
          <w:szCs w:val="24"/>
          <w:lang w:eastAsia="fr-FR"/>
        </w:rPr>
        <w:t xml:space="preserve">, située proche un oratoire... ». </w:t>
      </w:r>
      <w:r w:rsidRPr="00C0437D">
        <w:rPr>
          <w:rFonts w:eastAsia="Times New Roman" w:cstheme="minorHAnsi"/>
          <w:sz w:val="24"/>
          <w:szCs w:val="24"/>
          <w:lang w:eastAsia="fr-FR"/>
        </w:rPr>
        <w:t>Tous les documents attestent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que la chapelle Ste Anne existait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bien avant </w:t>
      </w:r>
      <w:r w:rsidRPr="002B51F4">
        <w:rPr>
          <w:rFonts w:eastAsia="Times New Roman" w:cstheme="minorHAnsi"/>
          <w:sz w:val="24"/>
          <w:szCs w:val="24"/>
          <w:lang w:eastAsia="fr-FR"/>
        </w:rPr>
        <w:t>1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450. </w:t>
      </w:r>
      <w:r w:rsidRPr="002B51F4">
        <w:rPr>
          <w:rFonts w:eastAsia="Times New Roman" w:cstheme="minorHAnsi"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sz w:val="24"/>
          <w:szCs w:val="24"/>
          <w:lang w:eastAsia="fr-FR"/>
        </w:rPr>
        <w:t>'</w:t>
      </w:r>
      <w:r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difice primiti</w:t>
      </w:r>
      <w:r w:rsidRPr="002B51F4">
        <w:rPr>
          <w:rFonts w:eastAsia="Times New Roman" w:cstheme="minorHAnsi"/>
          <w:sz w:val="24"/>
          <w:szCs w:val="24"/>
          <w:lang w:eastAsia="fr-FR"/>
        </w:rPr>
        <w:t>f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f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ut sans </w:t>
      </w:r>
      <w:r w:rsidRPr="00C0437D">
        <w:rPr>
          <w:rFonts w:eastAsia="Times New Roman" w:cstheme="minorHAnsi"/>
          <w:sz w:val="24"/>
          <w:szCs w:val="24"/>
          <w:lang w:eastAsia="fr-FR"/>
        </w:rPr>
        <w:t>doute remani</w:t>
      </w:r>
      <w:r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entre 1450 et 1475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C0437D">
        <w:rPr>
          <w:rFonts w:eastAsia="Times New Roman" w:cstheme="minorHAnsi"/>
          <w:sz w:val="24"/>
          <w:szCs w:val="24"/>
          <w:lang w:eastAsia="fr-FR"/>
        </w:rPr>
        <w:t>et plusieurs fois modifi</w:t>
      </w:r>
      <w:r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par la suite. E</w:t>
      </w:r>
      <w:r w:rsidRPr="002B51F4">
        <w:rPr>
          <w:rFonts w:eastAsia="Times New Roman" w:cstheme="minorHAnsi"/>
          <w:sz w:val="24"/>
          <w:szCs w:val="24"/>
          <w:lang w:eastAsia="fr-FR"/>
        </w:rPr>
        <w:t>n 1</w:t>
      </w:r>
      <w:r w:rsidRPr="00C0437D">
        <w:rPr>
          <w:rFonts w:eastAsia="Times New Roman" w:cstheme="minorHAnsi"/>
          <w:sz w:val="24"/>
          <w:szCs w:val="24"/>
          <w:lang w:eastAsia="fr-FR"/>
        </w:rPr>
        <w:t>770, d'après le cahier des délibérations, le Général de la Par</w:t>
      </w:r>
      <w:r w:rsidRPr="002B51F4">
        <w:rPr>
          <w:rFonts w:eastAsia="Times New Roman" w:cstheme="minorHAnsi"/>
          <w:sz w:val="24"/>
          <w:szCs w:val="24"/>
          <w:lang w:eastAsia="fr-FR"/>
        </w:rPr>
        <w:t>o</w:t>
      </w:r>
      <w:r w:rsidRPr="00C0437D">
        <w:rPr>
          <w:rFonts w:eastAsia="Times New Roman" w:cstheme="minorHAnsi"/>
          <w:sz w:val="24"/>
          <w:szCs w:val="24"/>
          <w:lang w:eastAsia="fr-FR"/>
        </w:rPr>
        <w:t>isse statua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que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l'on reconstruisit sur un plan plus étendu, la chapelle qui tombait er ruines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C0437D">
        <w:rPr>
          <w:rFonts w:eastAsia="Times New Roman" w:cstheme="minorHAnsi"/>
          <w:sz w:val="24"/>
          <w:szCs w:val="24"/>
          <w:lang w:eastAsia="fr-FR"/>
        </w:rPr>
        <w:t>chargeant messieurs Fichet Frères de l'exécution de l'ouvrage.</w:t>
      </w:r>
      <w:r w:rsidRPr="00C0437D">
        <w:rPr>
          <w:rFonts w:eastAsia="Times New Roman" w:cstheme="minorHAnsi"/>
          <w:sz w:val="24"/>
          <w:szCs w:val="24"/>
          <w:lang w:eastAsia="fr-FR"/>
        </w:rPr>
        <w:br/>
        <w:t>En 1792, la chapel</w:t>
      </w:r>
      <w:r w:rsidRPr="002B51F4">
        <w:rPr>
          <w:rFonts w:eastAsia="Times New Roman" w:cstheme="minorHAnsi"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sz w:val="24"/>
          <w:szCs w:val="24"/>
          <w:lang w:eastAsia="fr-FR"/>
        </w:rPr>
        <w:t>e fut ve</w:t>
      </w:r>
      <w:r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due comme bien national et acquise par Monsieur le 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Mée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 xml:space="preserve"> des Fo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>taines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Le 12 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juin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1810, Monseigneur de 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Caffarelli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>, Evêque</w:t>
      </w:r>
      <w:r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de St-Brieuc, permit l'ouverture de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la chapelle pour y célébrer la messe. En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4820, les pourparlers furent engagés avec le Sieur des Fontaines en vue de la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cession </w:t>
      </w:r>
      <w:r w:rsidRPr="00C0437D">
        <w:rPr>
          <w:rFonts w:eastAsia="Times New Roman" w:cstheme="minorHAnsi"/>
          <w:sz w:val="24"/>
          <w:szCs w:val="24"/>
          <w:lang w:eastAsia="fr-FR"/>
        </w:rPr>
        <w:t>de la chapelle à la Paroisse. Mais ce ne fut qu'en 1836 que le Conseil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de Fabrique l'acquit pour la somme de 1200 Franc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s.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Longu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e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de 18,40 m et large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de 6,20 m, elle est éclairée par six fenêtres en plein centre. On y accède par</w:t>
      </w:r>
      <w:r w:rsidRPr="00C0437D">
        <w:rPr>
          <w:rFonts w:eastAsia="Times New Roman" w:cstheme="minorHAnsi"/>
          <w:sz w:val="24"/>
          <w:szCs w:val="24"/>
          <w:lang w:eastAsia="fr-FR"/>
        </w:rPr>
        <w:br/>
        <w:t>une porte principale, égal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e</w:t>
      </w:r>
      <w:r w:rsidRPr="00C0437D">
        <w:rPr>
          <w:rFonts w:eastAsia="Times New Roman" w:cstheme="minorHAnsi"/>
          <w:sz w:val="24"/>
          <w:szCs w:val="24"/>
          <w:lang w:eastAsia="fr-FR"/>
        </w:rPr>
        <w:t>me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>t en plein centre, et une porte latérale carrée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.</w:t>
      </w:r>
    </w:p>
    <w:p w:rsidR="002B51F4" w:rsidRPr="002B51F4" w:rsidRDefault="002B51F4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64832" w:rsidRPr="002B51F4" w:rsidRDefault="00C0437D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0437D">
        <w:rPr>
          <w:rFonts w:eastAsia="Times New Roman" w:cstheme="minorHAnsi"/>
          <w:sz w:val="24"/>
          <w:szCs w:val="24"/>
          <w:lang w:eastAsia="fr-FR"/>
        </w:rPr>
        <w:t>La chapel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sz w:val="24"/>
          <w:szCs w:val="24"/>
          <w:lang w:eastAsia="fr-FR"/>
        </w:rPr>
        <w:t>e fut entièrement restaurée en 196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2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par Monsieur Olivier Michel,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Recteur et Monsieur Jean Gautier, Vicaire. Les murs ont été débar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r</w:t>
      </w:r>
      <w:r w:rsidRPr="00C0437D">
        <w:rPr>
          <w:rFonts w:eastAsia="Times New Roman" w:cstheme="minorHAnsi"/>
          <w:sz w:val="24"/>
          <w:szCs w:val="24"/>
          <w:lang w:eastAsia="fr-FR"/>
        </w:rPr>
        <w:t>ass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s de leur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enduit et les pierres mises à nu. Le maitre-autel a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été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refait dans sa for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m</w:t>
      </w:r>
      <w:r w:rsidRPr="00C0437D">
        <w:rPr>
          <w:rFonts w:eastAsia="Times New Roman" w:cstheme="minorHAnsi"/>
          <w:sz w:val="24"/>
          <w:szCs w:val="24"/>
          <w:lang w:eastAsia="fr-FR"/>
        </w:rPr>
        <w:t>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primitive. Lors de sa réfection </w:t>
      </w:r>
      <w:r w:rsidRPr="00C0437D">
        <w:rPr>
          <w:rFonts w:eastAsia="Times New Roman" w:cstheme="minorHAnsi"/>
          <w:sz w:val="24"/>
          <w:szCs w:val="24"/>
          <w:lang w:eastAsia="fr-FR"/>
        </w:rPr>
        <w:t>on a découvert une table d autel très an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c</w:t>
      </w:r>
      <w:r w:rsidRPr="00C0437D">
        <w:rPr>
          <w:rFonts w:eastAsia="Times New Roman" w:cstheme="minorHAnsi"/>
          <w:sz w:val="24"/>
          <w:szCs w:val="24"/>
          <w:lang w:eastAsia="fr-FR"/>
        </w:rPr>
        <w:t>ienne,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a</w:t>
      </w:r>
      <w:r w:rsidRPr="00C0437D">
        <w:rPr>
          <w:rFonts w:eastAsia="Times New Roman" w:cstheme="minorHAnsi"/>
          <w:sz w:val="24"/>
          <w:szCs w:val="24"/>
          <w:lang w:eastAsia="fr-FR"/>
        </w:rPr>
        <w:t>t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a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nt vraisemblablement de l'édifice primitif. Elle sert de support. </w:t>
      </w:r>
      <w:proofErr w:type="gramStart"/>
      <w:r w:rsidRPr="00C0437D">
        <w:rPr>
          <w:rFonts w:eastAsia="Times New Roman" w:cstheme="minorHAnsi"/>
          <w:sz w:val="24"/>
          <w:szCs w:val="24"/>
          <w:lang w:eastAsia="fr-FR"/>
        </w:rPr>
        <w:t>à</w:t>
      </w:r>
      <w:proofErr w:type="gramEnd"/>
      <w:r w:rsidRPr="00C0437D">
        <w:rPr>
          <w:rFonts w:eastAsia="Times New Roman" w:cstheme="minorHAnsi"/>
          <w:sz w:val="24"/>
          <w:szCs w:val="24"/>
          <w:lang w:eastAsia="fr-FR"/>
        </w:rPr>
        <w:t xml:space="preserve"> la statue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C0437D">
        <w:rPr>
          <w:rFonts w:eastAsia="Times New Roman" w:cstheme="minorHAnsi"/>
          <w:sz w:val="24"/>
          <w:szCs w:val="24"/>
          <w:lang w:eastAsia="fr-FR"/>
        </w:rPr>
        <w:t>e Ste-Anne. Une tab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le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de commu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sz w:val="24"/>
          <w:szCs w:val="24"/>
          <w:lang w:eastAsia="fr-FR"/>
        </w:rPr>
        <w:t>ion en granit a re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m</w:t>
      </w:r>
      <w:r w:rsidRPr="00C0437D">
        <w:rPr>
          <w:rFonts w:eastAsia="Times New Roman" w:cstheme="minorHAnsi"/>
          <w:sz w:val="24"/>
          <w:szCs w:val="24"/>
          <w:lang w:eastAsia="fr-FR"/>
        </w:rPr>
        <w:t>placé une ancienne balustrade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de fer et le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chœur</w:t>
      </w:r>
      <w:r w:rsidRPr="00C0437D">
        <w:rPr>
          <w:rFonts w:eastAsia="Times New Roman" w:cstheme="minorHAnsi"/>
          <w:sz w:val="24"/>
          <w:szCs w:val="24"/>
          <w:lang w:eastAsia="fr-FR"/>
        </w:rPr>
        <w:t>, autref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o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is arrondi,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a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ét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arrêté en droite ligne et repavé.</w:t>
      </w:r>
      <w:r w:rsid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C'est également depuis cette date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que le Pardon de Ste-Anne, qui </w:t>
      </w:r>
      <w:r w:rsidRPr="00C0437D">
        <w:rPr>
          <w:rFonts w:eastAsia="Times New Roman" w:cstheme="minorHAnsi"/>
          <w:sz w:val="24"/>
          <w:szCs w:val="24"/>
          <w:lang w:eastAsia="fr-FR"/>
        </w:rPr>
        <w:t>était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tombé en</w:t>
      </w:r>
      <w:r w:rsidRPr="00C0437D">
        <w:rPr>
          <w:rFonts w:eastAsia="Times New Roman" w:cstheme="minorHAnsi"/>
          <w:sz w:val="24"/>
          <w:szCs w:val="24"/>
          <w:lang w:eastAsia="fr-FR"/>
        </w:rPr>
        <w:br/>
        <w:t>désuétude, fut remis à l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’</w:t>
      </w:r>
      <w:r w:rsidRPr="00C0437D">
        <w:rPr>
          <w:rFonts w:eastAsia="Times New Roman" w:cstheme="minorHAnsi"/>
          <w:sz w:val="24"/>
          <w:szCs w:val="24"/>
          <w:lang w:eastAsia="fr-FR"/>
        </w:rPr>
        <w:t>honneur. Ch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a</w:t>
      </w:r>
      <w:r w:rsidRPr="00C0437D">
        <w:rPr>
          <w:rFonts w:eastAsia="Times New Roman" w:cstheme="minorHAnsi"/>
          <w:sz w:val="24"/>
          <w:szCs w:val="24"/>
          <w:lang w:eastAsia="fr-FR"/>
        </w:rPr>
        <w:t>que année, le s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o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ir du 26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juillet</w:t>
      </w:r>
      <w:r w:rsidRPr="00C0437D">
        <w:rPr>
          <w:rFonts w:eastAsia="Times New Roman" w:cstheme="minorHAnsi"/>
          <w:sz w:val="24"/>
          <w:szCs w:val="24"/>
          <w:lang w:eastAsia="fr-FR"/>
        </w:rPr>
        <w:t>, une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procession nocturne aux fla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m</w:t>
      </w:r>
      <w:r w:rsidRPr="00C0437D">
        <w:rPr>
          <w:rFonts w:eastAsia="Times New Roman" w:cstheme="minorHAnsi"/>
          <w:sz w:val="24"/>
          <w:szCs w:val="24"/>
          <w:lang w:eastAsia="fr-FR"/>
        </w:rPr>
        <w:t>beaux se d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roule de la chapelle jusqu'au port, pr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c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é</w:t>
      </w:r>
      <w:r w:rsidRPr="00C0437D">
        <w:rPr>
          <w:rFonts w:eastAsia="Times New Roman" w:cstheme="minorHAnsi"/>
          <w:sz w:val="24"/>
          <w:szCs w:val="24"/>
          <w:lang w:eastAsia="fr-FR"/>
        </w:rPr>
        <w:t>d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é </w:t>
      </w:r>
      <w:r w:rsidRPr="00C0437D">
        <w:rPr>
          <w:rFonts w:eastAsia="Times New Roman" w:cstheme="minorHAnsi"/>
          <w:sz w:val="24"/>
          <w:szCs w:val="24"/>
          <w:lang w:eastAsia="fr-FR"/>
        </w:rPr>
        <w:t>par les binious et les bombardes du Bagad, et suivant par une foule nombreuse.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A cette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o</w:t>
      </w:r>
      <w:r w:rsidRPr="00C0437D">
        <w:rPr>
          <w:rFonts w:eastAsia="Times New Roman" w:cstheme="minorHAnsi"/>
          <w:sz w:val="24"/>
          <w:szCs w:val="24"/>
          <w:lang w:eastAsia="fr-FR"/>
        </w:rPr>
        <w:t>ccasion, les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riverains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décorent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les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façades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de leurs maisons de filets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de pêche de fleur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s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. La cérémonie s'achève par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sz w:val="24"/>
          <w:szCs w:val="24"/>
          <w:lang w:eastAsia="fr-FR"/>
        </w:rPr>
        <w:t>'embrasement de la jetée.</w:t>
      </w:r>
      <w:r w:rsidRPr="00C0437D">
        <w:rPr>
          <w:rFonts w:eastAsia="Times New Roman" w:cstheme="minorHAnsi"/>
          <w:sz w:val="24"/>
          <w:szCs w:val="24"/>
          <w:lang w:eastAsia="fr-FR"/>
        </w:rPr>
        <w:br/>
      </w:r>
    </w:p>
    <w:p w:rsidR="002B51F4" w:rsidRPr="002B51F4" w:rsidRDefault="00C0437D" w:rsidP="002B51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C0437D">
        <w:rPr>
          <w:rFonts w:eastAsia="Times New Roman" w:cstheme="minorHAnsi"/>
          <w:b/>
          <w:sz w:val="24"/>
          <w:szCs w:val="24"/>
          <w:lang w:eastAsia="fr-FR"/>
        </w:rPr>
        <w:t>LA CHA</w:t>
      </w:r>
      <w:r w:rsidR="00064832" w:rsidRPr="002B51F4">
        <w:rPr>
          <w:rFonts w:eastAsia="Times New Roman" w:cstheme="minorHAnsi"/>
          <w:b/>
          <w:sz w:val="24"/>
          <w:szCs w:val="24"/>
          <w:lang w:eastAsia="fr-FR"/>
        </w:rPr>
        <w:t>P</w:t>
      </w:r>
      <w:r w:rsidRPr="00C0437D">
        <w:rPr>
          <w:rFonts w:eastAsia="Times New Roman" w:cstheme="minorHAnsi"/>
          <w:b/>
          <w:sz w:val="24"/>
          <w:szCs w:val="24"/>
          <w:lang w:eastAsia="fr-FR"/>
        </w:rPr>
        <w:t>ELLE -NOTRE DAME DE LA GARDE</w:t>
      </w:r>
    </w:p>
    <w:p w:rsidR="002B51F4" w:rsidRPr="002B51F4" w:rsidRDefault="002B51F4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B51F4" w:rsidRPr="002B51F4" w:rsidRDefault="00C0437D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0437D">
        <w:rPr>
          <w:rFonts w:eastAsia="Times New Roman" w:cstheme="minorHAnsi"/>
          <w:sz w:val="24"/>
          <w:szCs w:val="24"/>
          <w:lang w:eastAsia="fr-FR"/>
        </w:rPr>
        <w:t>Cette chapelle circ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u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laire, située à 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Kertugal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>, a é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té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bâtie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>en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1828 </w:t>
      </w:r>
      <w:r w:rsidR="00064832" w:rsidRPr="002B51F4">
        <w:rPr>
          <w:rFonts w:eastAsia="Times New Roman" w:cstheme="minorHAnsi"/>
          <w:sz w:val="24"/>
          <w:szCs w:val="24"/>
          <w:lang w:eastAsia="fr-FR"/>
        </w:rPr>
        <w:t xml:space="preserve">grâce </w:t>
      </w:r>
      <w:r w:rsidRPr="00C0437D">
        <w:rPr>
          <w:rFonts w:eastAsia="Times New Roman" w:cstheme="minorHAnsi"/>
          <w:sz w:val="24"/>
          <w:szCs w:val="24"/>
          <w:lang w:eastAsia="fr-FR"/>
        </w:rPr>
        <w:t>aux aumônes de quelques particuliers, dont Mon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sieur François JAMET, et le concours de l'Abbé Marc, </w:t>
      </w:r>
      <w:r w:rsidRPr="00C0437D">
        <w:rPr>
          <w:rFonts w:eastAsia="Times New Roman" w:cstheme="minorHAnsi"/>
          <w:sz w:val="24"/>
          <w:szCs w:val="24"/>
          <w:lang w:eastAsia="fr-FR"/>
        </w:rPr>
        <w:t>Vicaire puis R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ecteur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de St-</w:t>
      </w:r>
      <w:proofErr w:type="spellStart"/>
      <w:r w:rsidRPr="00C0437D">
        <w:rPr>
          <w:rFonts w:eastAsia="Times New Roman" w:cstheme="minorHAnsi"/>
          <w:sz w:val="24"/>
          <w:szCs w:val="24"/>
          <w:lang w:eastAsia="fr-FR"/>
        </w:rPr>
        <w:t>Quay</w:t>
      </w:r>
      <w:proofErr w:type="spellEnd"/>
      <w:r w:rsidRPr="00C0437D">
        <w:rPr>
          <w:rFonts w:eastAsia="Times New Roman" w:cstheme="minorHAnsi"/>
          <w:sz w:val="24"/>
          <w:szCs w:val="24"/>
          <w:lang w:eastAsia="fr-FR"/>
        </w:rPr>
        <w:t>. C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’</w:t>
      </w:r>
      <w:r w:rsidRPr="00C0437D">
        <w:rPr>
          <w:rFonts w:eastAsia="Times New Roman" w:cstheme="minorHAnsi"/>
          <w:sz w:val="24"/>
          <w:szCs w:val="24"/>
          <w:lang w:eastAsia="fr-FR"/>
        </w:rPr>
        <w:t>est une rotonde de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12,90 m de diamètre intérieur. Elle renferme un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 tableau représentant le naufrage du navire 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>la Perle</w:t>
      </w:r>
      <w:r w:rsidRPr="00C0437D">
        <w:rPr>
          <w:rFonts w:eastAsia="Times New Roman" w:cstheme="minorHAnsi"/>
          <w:sz w:val="24"/>
          <w:szCs w:val="24"/>
          <w:lang w:eastAsia="fr-FR"/>
        </w:rPr>
        <w:t>, qui, pris dan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s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la tempête, démâté et 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s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ans 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gouvernail, 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réussit à 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rejoindre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 Portrie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ux</w:t>
      </w:r>
      <w:r w:rsidRPr="00C0437D">
        <w:rPr>
          <w:rFonts w:eastAsia="Times New Roman" w:cstheme="minorHAnsi"/>
          <w:sz w:val="24"/>
          <w:szCs w:val="24"/>
          <w:lang w:eastAsia="fr-FR"/>
        </w:rPr>
        <w:t>. A genoux s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u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r le pont, le mousse, 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Je</w:t>
      </w:r>
      <w:r w:rsidRPr="00C0437D">
        <w:rPr>
          <w:rFonts w:eastAsia="Times New Roman" w:cstheme="minorHAnsi"/>
          <w:sz w:val="24"/>
          <w:szCs w:val="24"/>
          <w:lang w:eastAsia="fr-FR"/>
        </w:rPr>
        <w:t xml:space="preserve">an </w:t>
      </w:r>
      <w:r w:rsidRPr="00C0437D">
        <w:rPr>
          <w:rFonts w:eastAsia="Times New Roman" w:cstheme="minorHAnsi"/>
          <w:sz w:val="24"/>
          <w:szCs w:val="24"/>
          <w:lang w:eastAsia="fr-FR"/>
        </w:rPr>
        <w:lastRenderedPageBreak/>
        <w:t>LARCHEVEUR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sz w:val="24"/>
          <w:szCs w:val="24"/>
          <w:lang w:eastAsia="fr-FR"/>
        </w:rPr>
        <w:t>d' Etables, implore l'intercession de la Patronne des marins. L'A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>b</w:t>
      </w:r>
      <w:r w:rsidRPr="00C0437D">
        <w:rPr>
          <w:rFonts w:eastAsia="Times New Roman" w:cstheme="minorHAnsi"/>
          <w:sz w:val="24"/>
          <w:szCs w:val="24"/>
          <w:lang w:eastAsia="fr-FR"/>
        </w:rPr>
        <w:t>bé GICQUEL</w:t>
      </w:r>
      <w:r w:rsidR="002B51F4" w:rsidRPr="002B51F4">
        <w:rPr>
          <w:rFonts w:eastAsia="Times New Roman" w:cstheme="minorHAnsi"/>
          <w:sz w:val="24"/>
          <w:szCs w:val="24"/>
          <w:lang w:eastAsia="fr-FR"/>
        </w:rPr>
        <w:t xml:space="preserve"> écrivait en 1863 :</w:t>
      </w:r>
    </w:p>
    <w:p w:rsidR="002B51F4" w:rsidRPr="002B51F4" w:rsidRDefault="00C0437D" w:rsidP="002B51F4">
      <w:pPr>
        <w:spacing w:after="0" w:line="240" w:lineRule="auto"/>
        <w:ind w:left="708"/>
        <w:rPr>
          <w:rFonts w:eastAsia="Times New Roman" w:cstheme="minorHAnsi"/>
          <w:i/>
          <w:sz w:val="24"/>
          <w:szCs w:val="24"/>
          <w:lang w:eastAsia="fr-FR"/>
        </w:rPr>
      </w:pPr>
      <w:r w:rsidRPr="00C0437D">
        <w:rPr>
          <w:rFonts w:eastAsia="Times New Roman" w:cstheme="minorHAnsi"/>
          <w:i/>
          <w:sz w:val="24"/>
          <w:szCs w:val="24"/>
          <w:lang w:eastAsia="fr-FR"/>
        </w:rPr>
        <w:t>Il ne se passe presque pas de jour qu'il n'arrive, soit de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>jour, s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o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it de 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n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uit, des hommes pour s'y acquitter des 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vœux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 qu'i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s 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ont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 fait 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 xml:space="preserve">à 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N.D de la Garde. Dans cette saison, 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l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e 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>pèlerinage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 xml:space="preserve"> de nuit et pieds nus est très</w:t>
      </w:r>
      <w:r w:rsidR="002B51F4" w:rsidRPr="002B51F4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C0437D">
        <w:rPr>
          <w:rFonts w:eastAsia="Times New Roman" w:cstheme="minorHAnsi"/>
          <w:i/>
          <w:sz w:val="24"/>
          <w:szCs w:val="24"/>
          <w:lang w:eastAsia="fr-FR"/>
        </w:rPr>
        <w:t>pénible. Or voit des hommes qui arrosent le plancher de la chapelle de leurs</w:t>
      </w:r>
    </w:p>
    <w:p w:rsidR="002B51F4" w:rsidRPr="002B51F4" w:rsidRDefault="002B51F4" w:rsidP="00C0437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B51F4" w:rsidRPr="002B51F4" w:rsidRDefault="002B51F4" w:rsidP="002B51F4">
      <w:pPr>
        <w:spacing w:after="0" w:line="240" w:lineRule="auto"/>
        <w:jc w:val="right"/>
        <w:rPr>
          <w:rFonts w:eastAsia="Times New Roman" w:cstheme="minorHAnsi"/>
          <w:color w:val="BFBFBF" w:themeColor="background1" w:themeShade="BF"/>
          <w:sz w:val="20"/>
          <w:szCs w:val="24"/>
          <w:lang w:eastAsia="fr-FR"/>
        </w:rPr>
      </w:pPr>
      <w:r w:rsidRPr="002B51F4">
        <w:rPr>
          <w:rFonts w:eastAsia="Times New Roman" w:cstheme="minorHAnsi"/>
          <w:color w:val="BFBFBF" w:themeColor="background1" w:themeShade="BF"/>
          <w:sz w:val="20"/>
          <w:szCs w:val="24"/>
          <w:lang w:eastAsia="fr-FR"/>
        </w:rPr>
        <w:t>-- fin du document</w:t>
      </w:r>
    </w:p>
    <w:sectPr w:rsidR="002B51F4" w:rsidRPr="002B51F4" w:rsidSect="00F0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23D1"/>
    <w:multiLevelType w:val="hybridMultilevel"/>
    <w:tmpl w:val="485A319E"/>
    <w:lvl w:ilvl="0" w:tplc="CEB6D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067B6"/>
    <w:multiLevelType w:val="hybridMultilevel"/>
    <w:tmpl w:val="16D0A98C"/>
    <w:lvl w:ilvl="0" w:tplc="02BA1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D1F77"/>
    <w:multiLevelType w:val="hybridMultilevel"/>
    <w:tmpl w:val="37007BFC"/>
    <w:lvl w:ilvl="0" w:tplc="185AB7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378EC"/>
    <w:rsid w:val="00064832"/>
    <w:rsid w:val="0025508A"/>
    <w:rsid w:val="002B51F4"/>
    <w:rsid w:val="00A378EC"/>
    <w:rsid w:val="00AC53A6"/>
    <w:rsid w:val="00AD7938"/>
    <w:rsid w:val="00C0437D"/>
    <w:rsid w:val="00E00B1D"/>
    <w:rsid w:val="00F0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437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5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Mevel</dc:creator>
  <cp:lastModifiedBy>Gilles Mevel</cp:lastModifiedBy>
  <cp:revision>2</cp:revision>
  <dcterms:created xsi:type="dcterms:W3CDTF">2023-12-06T17:53:00Z</dcterms:created>
  <dcterms:modified xsi:type="dcterms:W3CDTF">2023-12-06T18:21:00Z</dcterms:modified>
</cp:coreProperties>
</file>